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26B9F" w14:textId="5420A53E" w:rsidR="000906D0" w:rsidRDefault="00C72731">
      <w:pPr>
        <w:ind w:left="708" w:hanging="708"/>
        <w:jc w:val="center"/>
        <w:rPr>
          <w:rFonts w:ascii="Arial Black" w:eastAsia="Arial Black" w:hAnsi="Arial Black" w:cs="Arial Black"/>
          <w:color w:val="F79646"/>
          <w:sz w:val="44"/>
          <w:szCs w:val="44"/>
          <w:u w:color="F79646"/>
        </w:rPr>
      </w:pPr>
      <w:r>
        <w:rPr>
          <w:rFonts w:ascii="Arial Black" w:hAnsi="Arial Black"/>
          <w:color w:val="F79646"/>
          <w:sz w:val="44"/>
          <w:szCs w:val="44"/>
          <w:u w:color="F79646"/>
        </w:rPr>
        <w:t>DAS</w:t>
      </w:r>
      <w:r w:rsidR="00605B83">
        <w:rPr>
          <w:rFonts w:ascii="Arial Black" w:hAnsi="Arial Black"/>
          <w:color w:val="F79646"/>
          <w:sz w:val="44"/>
          <w:szCs w:val="44"/>
          <w:u w:color="F79646"/>
        </w:rPr>
        <w:t xml:space="preserve"> NEINhorn</w:t>
      </w:r>
    </w:p>
    <w:p w14:paraId="3D44896E" w14:textId="73860D5B" w:rsidR="00605B83" w:rsidRPr="00605B83" w:rsidRDefault="00605B83" w:rsidP="00605B83">
      <w:pPr>
        <w:rPr>
          <w:b/>
          <w:bCs/>
        </w:rPr>
      </w:pPr>
      <w:r w:rsidRPr="00605B83">
        <w:rPr>
          <w:b/>
          <w:bCs/>
        </w:rPr>
        <w:t xml:space="preserve">        nach Marc Uwe Kling/ Astrid Henn, Aufführungsrechte Voland &amp; Quist, 2019</w:t>
      </w:r>
    </w:p>
    <w:p w14:paraId="27C80C2B" w14:textId="5C4DFCE5" w:rsidR="000906D0" w:rsidRDefault="00C72731">
      <w:pPr>
        <w:tabs>
          <w:tab w:val="right" w:pos="9046"/>
        </w:tabs>
        <w:jc w:val="center"/>
        <w:rPr>
          <w:b/>
          <w:bCs/>
          <w:sz w:val="28"/>
          <w:szCs w:val="28"/>
        </w:rPr>
      </w:pPr>
      <w:r>
        <w:rPr>
          <w:b/>
          <w:bCs/>
          <w:sz w:val="28"/>
          <w:szCs w:val="28"/>
        </w:rPr>
        <w:t xml:space="preserve">Figurentheater für Kinder ab </w:t>
      </w:r>
      <w:r w:rsidR="005F49FE">
        <w:rPr>
          <w:b/>
          <w:bCs/>
          <w:sz w:val="72"/>
          <w:szCs w:val="72"/>
        </w:rPr>
        <w:t>5</w:t>
      </w:r>
      <w:r w:rsidR="004C051A">
        <w:rPr>
          <w:b/>
          <w:bCs/>
          <w:sz w:val="28"/>
          <w:szCs w:val="28"/>
        </w:rPr>
        <w:t xml:space="preserve"> </w:t>
      </w:r>
      <w:r>
        <w:rPr>
          <w:b/>
          <w:bCs/>
          <w:sz w:val="28"/>
          <w:szCs w:val="28"/>
        </w:rPr>
        <w:t>Jahre</w:t>
      </w:r>
    </w:p>
    <w:p w14:paraId="40878DC3" w14:textId="0D6E3F87" w:rsidR="000906D0" w:rsidRDefault="000906D0">
      <w:pPr>
        <w:ind w:left="708" w:firstLine="708"/>
        <w:rPr>
          <w:b/>
          <w:bCs/>
          <w:sz w:val="28"/>
          <w:szCs w:val="28"/>
        </w:rPr>
      </w:pPr>
    </w:p>
    <w:p w14:paraId="25AB4607" w14:textId="7C20A695" w:rsidR="000906D0" w:rsidRDefault="00547C79" w:rsidP="00547C79">
      <w:pPr>
        <w:ind w:left="1416" w:firstLine="708"/>
        <w:rPr>
          <w:rFonts w:ascii="Arial" w:eastAsia="Arial" w:hAnsi="Arial" w:cs="Arial"/>
          <w:b/>
          <w:bCs/>
          <w:color w:val="000099"/>
          <w:u w:color="000099"/>
        </w:rPr>
      </w:pPr>
      <w:r>
        <w:rPr>
          <w:rFonts w:ascii="Arial" w:eastAsia="Arial" w:hAnsi="Arial" w:cs="Arial"/>
          <w:b/>
          <w:bCs/>
        </w:rPr>
        <w:t xml:space="preserve">      </w:t>
      </w:r>
      <w:r w:rsidR="00C72731">
        <w:rPr>
          <w:rFonts w:ascii="Arial" w:hAnsi="Arial"/>
          <w:b/>
          <w:bCs/>
          <w:color w:val="808080"/>
          <w:sz w:val="28"/>
          <w:szCs w:val="28"/>
          <w:u w:color="808080"/>
        </w:rPr>
        <w:t>TECHNISCHE BEDINGUNGEN</w:t>
      </w:r>
    </w:p>
    <w:p w14:paraId="36AA3B5B" w14:textId="423A6B33" w:rsidR="000906D0" w:rsidRPr="00B44FC4" w:rsidRDefault="000906D0">
      <w:pPr>
        <w:rPr>
          <w:rFonts w:ascii="Arial" w:eastAsia="Arial" w:hAnsi="Arial" w:cs="Arial"/>
          <w:sz w:val="20"/>
          <w:szCs w:val="20"/>
        </w:rPr>
      </w:pPr>
    </w:p>
    <w:p w14:paraId="3BB3F078" w14:textId="4C56ED50" w:rsidR="000906D0" w:rsidRPr="00B44FC4" w:rsidRDefault="00C72731">
      <w:pPr>
        <w:pStyle w:val="Textkrper"/>
      </w:pPr>
      <w:r w:rsidRPr="00B44FC4">
        <w:t xml:space="preserve">Alle Angaben sind </w:t>
      </w:r>
      <w:r w:rsidRPr="00B44FC4">
        <w:rPr>
          <w:b/>
          <w:bCs/>
        </w:rPr>
        <w:t>Ideal</w:t>
      </w:r>
      <w:r w:rsidRPr="00B44FC4">
        <w:t>bedingungen. Falls Ihr Theater diese nicht erfüllen kann, rufen Sie</w:t>
      </w:r>
      <w:r w:rsidR="004C051A">
        <w:t xml:space="preserve"> </w:t>
      </w:r>
      <w:r w:rsidRPr="00B44FC4">
        <w:t>bitte an, und wir schauen, ob wir eine Aufführung nicht trotzdem möglich machen können.</w:t>
      </w:r>
    </w:p>
    <w:p w14:paraId="011D0058" w14:textId="2430733E" w:rsidR="000906D0" w:rsidRPr="00B44FC4" w:rsidRDefault="000906D0">
      <w:pPr>
        <w:rPr>
          <w:rFonts w:ascii="Arial" w:eastAsia="Arial" w:hAnsi="Arial" w:cs="Arial"/>
          <w:sz w:val="20"/>
          <w:szCs w:val="20"/>
        </w:rPr>
      </w:pPr>
    </w:p>
    <w:p w14:paraId="50A2CDCA" w14:textId="189E4660" w:rsidR="000906D0" w:rsidRPr="00B44FC4" w:rsidRDefault="000906D0">
      <w:pPr>
        <w:rPr>
          <w:rFonts w:ascii="Arial" w:eastAsia="Arial" w:hAnsi="Arial" w:cs="Arial"/>
          <w:b/>
          <w:bCs/>
          <w:sz w:val="20"/>
          <w:szCs w:val="20"/>
        </w:rPr>
      </w:pPr>
    </w:p>
    <w:p w14:paraId="10BDA377" w14:textId="3F612AA1" w:rsidR="000906D0" w:rsidRPr="00B44FC4" w:rsidRDefault="00C72731">
      <w:pPr>
        <w:rPr>
          <w:rFonts w:ascii="Arial" w:eastAsia="Arial" w:hAnsi="Arial" w:cs="Arial"/>
          <w:sz w:val="20"/>
          <w:szCs w:val="20"/>
        </w:rPr>
      </w:pPr>
      <w:r w:rsidRPr="00B44FC4">
        <w:rPr>
          <w:rFonts w:ascii="Arial" w:hAnsi="Arial"/>
          <w:b/>
          <w:bCs/>
          <w:sz w:val="20"/>
          <w:szCs w:val="20"/>
        </w:rPr>
        <w:t>Bühnenmaße</w:t>
      </w:r>
      <w:r w:rsidR="003C3B85" w:rsidRPr="00B44FC4">
        <w:rPr>
          <w:rFonts w:ascii="Arial" w:eastAsia="Arial" w:hAnsi="Arial" w:cs="Arial"/>
          <w:sz w:val="20"/>
          <w:szCs w:val="20"/>
        </w:rPr>
        <w:tab/>
      </w:r>
      <w:r w:rsidR="003C3B85" w:rsidRPr="00B44FC4">
        <w:rPr>
          <w:rFonts w:ascii="Arial" w:eastAsia="Arial" w:hAnsi="Arial" w:cs="Arial"/>
          <w:sz w:val="20"/>
          <w:szCs w:val="20"/>
        </w:rPr>
        <w:tab/>
      </w:r>
      <w:r w:rsidR="003C3B85" w:rsidRPr="00B44FC4">
        <w:rPr>
          <w:rFonts w:ascii="Arial" w:eastAsia="Arial" w:hAnsi="Arial" w:cs="Arial"/>
          <w:sz w:val="20"/>
          <w:szCs w:val="20"/>
        </w:rPr>
        <w:tab/>
        <w:t xml:space="preserve">Breite </w:t>
      </w:r>
      <w:r w:rsidR="00605B83" w:rsidRPr="00B44FC4">
        <w:rPr>
          <w:rFonts w:ascii="Arial" w:eastAsia="Arial" w:hAnsi="Arial" w:cs="Arial"/>
          <w:sz w:val="20"/>
          <w:szCs w:val="20"/>
        </w:rPr>
        <w:t>5</w:t>
      </w:r>
      <w:r w:rsidR="003C3B85" w:rsidRPr="00B44FC4">
        <w:rPr>
          <w:rFonts w:ascii="Arial" w:eastAsia="Arial" w:hAnsi="Arial" w:cs="Arial"/>
          <w:sz w:val="20"/>
          <w:szCs w:val="20"/>
        </w:rPr>
        <w:t>,</w:t>
      </w:r>
      <w:r w:rsidR="004C051A">
        <w:rPr>
          <w:rFonts w:ascii="Arial" w:eastAsia="Arial" w:hAnsi="Arial" w:cs="Arial"/>
          <w:sz w:val="20"/>
          <w:szCs w:val="20"/>
        </w:rPr>
        <w:t>5</w:t>
      </w:r>
      <w:r w:rsidR="003C3B85" w:rsidRPr="00B44FC4">
        <w:rPr>
          <w:rFonts w:ascii="Arial" w:eastAsia="Arial" w:hAnsi="Arial" w:cs="Arial"/>
          <w:sz w:val="20"/>
          <w:szCs w:val="20"/>
        </w:rPr>
        <w:t>0 m x Tiefe 4,</w:t>
      </w:r>
      <w:r w:rsidR="004C051A">
        <w:rPr>
          <w:rFonts w:ascii="Arial" w:eastAsia="Arial" w:hAnsi="Arial" w:cs="Arial"/>
          <w:sz w:val="20"/>
          <w:szCs w:val="20"/>
        </w:rPr>
        <w:t>5</w:t>
      </w:r>
      <w:r w:rsidRPr="00B44FC4">
        <w:rPr>
          <w:rFonts w:ascii="Arial" w:eastAsia="Arial" w:hAnsi="Arial" w:cs="Arial"/>
          <w:sz w:val="20"/>
          <w:szCs w:val="20"/>
        </w:rPr>
        <w:t>0 m x H</w:t>
      </w:r>
      <w:r w:rsidRPr="00B44FC4">
        <w:rPr>
          <w:rFonts w:ascii="Arial" w:hAnsi="Arial"/>
          <w:sz w:val="20"/>
          <w:szCs w:val="20"/>
        </w:rPr>
        <w:t xml:space="preserve">öhe </w:t>
      </w:r>
      <w:r w:rsidR="004C051A">
        <w:rPr>
          <w:rFonts w:ascii="Arial" w:hAnsi="Arial"/>
          <w:sz w:val="20"/>
          <w:szCs w:val="20"/>
        </w:rPr>
        <w:t xml:space="preserve">minimal </w:t>
      </w:r>
      <w:r w:rsidRPr="00B44FC4">
        <w:rPr>
          <w:rFonts w:ascii="Arial" w:hAnsi="Arial"/>
          <w:sz w:val="20"/>
          <w:szCs w:val="20"/>
        </w:rPr>
        <w:t>2,</w:t>
      </w:r>
      <w:r w:rsidR="00933387">
        <w:rPr>
          <w:rFonts w:ascii="Arial" w:hAnsi="Arial"/>
          <w:sz w:val="20"/>
          <w:szCs w:val="20"/>
        </w:rPr>
        <w:t>7</w:t>
      </w:r>
      <w:r w:rsidRPr="00B44FC4">
        <w:rPr>
          <w:rFonts w:ascii="Arial" w:hAnsi="Arial"/>
          <w:sz w:val="20"/>
          <w:szCs w:val="20"/>
        </w:rPr>
        <w:t xml:space="preserve">0m. </w:t>
      </w:r>
    </w:p>
    <w:p w14:paraId="4AA735B8" w14:textId="2DF0F5E1" w:rsidR="00605B83" w:rsidRPr="00B44FC4" w:rsidRDefault="00605B83">
      <w:pPr>
        <w:ind w:left="2832" w:hanging="2832"/>
        <w:rPr>
          <w:rFonts w:ascii="Arial" w:hAnsi="Arial"/>
          <w:b/>
          <w:bCs/>
          <w:sz w:val="20"/>
          <w:szCs w:val="20"/>
        </w:rPr>
      </w:pPr>
      <w:r w:rsidRPr="00B44FC4">
        <w:rPr>
          <w:rFonts w:ascii="Arial" w:hAnsi="Arial"/>
          <w:b/>
          <w:bCs/>
          <w:sz w:val="20"/>
          <w:szCs w:val="20"/>
        </w:rPr>
        <w:tab/>
        <w:t>ACHTUNG: Der Bühnenboden muss unbedingt eben</w:t>
      </w:r>
      <w:r w:rsidR="00547C79">
        <w:rPr>
          <w:rFonts w:ascii="Arial" w:hAnsi="Arial"/>
          <w:b/>
          <w:bCs/>
          <w:sz w:val="20"/>
          <w:szCs w:val="20"/>
        </w:rPr>
        <w:t xml:space="preserve">, </w:t>
      </w:r>
      <w:r w:rsidRPr="00B44FC4">
        <w:rPr>
          <w:rFonts w:ascii="Arial" w:hAnsi="Arial"/>
          <w:b/>
          <w:bCs/>
          <w:sz w:val="20"/>
          <w:szCs w:val="20"/>
        </w:rPr>
        <w:t>glatt</w:t>
      </w:r>
      <w:r w:rsidR="00547C79">
        <w:rPr>
          <w:rFonts w:ascii="Arial" w:hAnsi="Arial"/>
          <w:b/>
          <w:bCs/>
          <w:sz w:val="20"/>
          <w:szCs w:val="20"/>
        </w:rPr>
        <w:t xml:space="preserve"> und sauber</w:t>
      </w:r>
      <w:r w:rsidRPr="00B44FC4">
        <w:rPr>
          <w:rFonts w:ascii="Arial" w:hAnsi="Arial"/>
          <w:b/>
          <w:bCs/>
          <w:sz w:val="20"/>
          <w:szCs w:val="20"/>
        </w:rPr>
        <w:t xml:space="preserve"> sein</w:t>
      </w:r>
      <w:r w:rsidR="00933387">
        <w:rPr>
          <w:rFonts w:ascii="Arial" w:hAnsi="Arial"/>
          <w:b/>
          <w:bCs/>
          <w:sz w:val="20"/>
          <w:szCs w:val="20"/>
        </w:rPr>
        <w:t>,</w:t>
      </w:r>
      <w:r w:rsidRPr="00B44FC4">
        <w:rPr>
          <w:rFonts w:ascii="Arial" w:hAnsi="Arial"/>
          <w:b/>
          <w:bCs/>
          <w:sz w:val="20"/>
          <w:szCs w:val="20"/>
        </w:rPr>
        <w:t xml:space="preserve"> da wir aufblasbare Sitzelemente haben.</w:t>
      </w:r>
    </w:p>
    <w:p w14:paraId="5634CC71" w14:textId="0C8A88E2" w:rsidR="000906D0" w:rsidRPr="00B44FC4" w:rsidRDefault="00C72731">
      <w:pPr>
        <w:ind w:left="2832" w:hanging="2832"/>
        <w:rPr>
          <w:rFonts w:ascii="Arial" w:eastAsia="Arial" w:hAnsi="Arial" w:cs="Arial"/>
          <w:sz w:val="20"/>
          <w:szCs w:val="20"/>
        </w:rPr>
      </w:pPr>
      <w:r w:rsidRPr="00B44FC4">
        <w:rPr>
          <w:rFonts w:ascii="Arial" w:hAnsi="Arial"/>
          <w:b/>
          <w:bCs/>
          <w:sz w:val="20"/>
          <w:szCs w:val="20"/>
        </w:rPr>
        <w:t xml:space="preserve">Zuschauer </w:t>
      </w:r>
      <w:r w:rsidR="003329D3" w:rsidRPr="00B44FC4">
        <w:rPr>
          <w:rFonts w:ascii="Arial" w:eastAsia="Arial" w:hAnsi="Arial" w:cs="Arial"/>
          <w:sz w:val="20"/>
          <w:szCs w:val="20"/>
        </w:rPr>
        <w:tab/>
        <w:t xml:space="preserve">max </w:t>
      </w:r>
      <w:r w:rsidR="00933387">
        <w:rPr>
          <w:rFonts w:ascii="Arial" w:eastAsia="Arial" w:hAnsi="Arial" w:cs="Arial"/>
          <w:sz w:val="20"/>
          <w:szCs w:val="20"/>
        </w:rPr>
        <w:t>12</w:t>
      </w:r>
      <w:r w:rsidRPr="00B44FC4">
        <w:rPr>
          <w:rFonts w:ascii="Arial" w:eastAsia="Arial" w:hAnsi="Arial" w:cs="Arial"/>
          <w:sz w:val="20"/>
          <w:szCs w:val="20"/>
        </w:rPr>
        <w:t xml:space="preserve">0 Personen; </w:t>
      </w:r>
    </w:p>
    <w:p w14:paraId="4293FE71" w14:textId="63A8CF75" w:rsidR="000906D0" w:rsidRPr="00B44FC4" w:rsidRDefault="00C72731">
      <w:pPr>
        <w:ind w:left="2832"/>
        <w:rPr>
          <w:rFonts w:ascii="Arial" w:eastAsia="Arial" w:hAnsi="Arial" w:cs="Arial"/>
          <w:sz w:val="20"/>
          <w:szCs w:val="20"/>
        </w:rPr>
      </w:pPr>
      <w:r w:rsidRPr="00B44FC4">
        <w:rPr>
          <w:rFonts w:ascii="Arial" w:hAnsi="Arial"/>
          <w:sz w:val="20"/>
          <w:szCs w:val="20"/>
        </w:rPr>
        <w:t>ansteigende Zuschauertribüne zum Vorteil</w:t>
      </w:r>
    </w:p>
    <w:p w14:paraId="3BE3B398" w14:textId="77777777" w:rsidR="00547C79" w:rsidRDefault="00C72731">
      <w:pPr>
        <w:ind w:left="2832"/>
        <w:rPr>
          <w:rFonts w:ascii="Arial" w:hAnsi="Arial"/>
          <w:sz w:val="20"/>
          <w:szCs w:val="20"/>
        </w:rPr>
      </w:pPr>
      <w:r w:rsidRPr="00B44FC4">
        <w:rPr>
          <w:rFonts w:ascii="Arial" w:hAnsi="Arial"/>
          <w:sz w:val="20"/>
          <w:szCs w:val="20"/>
        </w:rPr>
        <w:t xml:space="preserve">die erste Reihe sollte einen Abstand von mind. </w:t>
      </w:r>
      <w:r w:rsidR="00547C79">
        <w:rPr>
          <w:rFonts w:ascii="Arial" w:hAnsi="Arial"/>
          <w:sz w:val="20"/>
          <w:szCs w:val="20"/>
        </w:rPr>
        <w:t>2</w:t>
      </w:r>
    </w:p>
    <w:p w14:paraId="42950466" w14:textId="5E7EA744" w:rsidR="000906D0" w:rsidRPr="00B44FC4" w:rsidRDefault="00C72731">
      <w:pPr>
        <w:ind w:left="2832"/>
        <w:rPr>
          <w:rFonts w:ascii="Arial" w:eastAsia="Arial" w:hAnsi="Arial" w:cs="Arial"/>
          <w:b/>
          <w:bCs/>
          <w:sz w:val="20"/>
          <w:szCs w:val="20"/>
        </w:rPr>
      </w:pPr>
      <w:r w:rsidRPr="00B44FC4">
        <w:rPr>
          <w:rFonts w:ascii="Arial" w:hAnsi="Arial"/>
          <w:sz w:val="20"/>
          <w:szCs w:val="20"/>
        </w:rPr>
        <w:t xml:space="preserve"> Meter zur Bühne haben</w:t>
      </w:r>
    </w:p>
    <w:p w14:paraId="69D6A49A" w14:textId="1DB30082" w:rsidR="000906D0" w:rsidRPr="00B44FC4" w:rsidRDefault="00C72731">
      <w:pPr>
        <w:rPr>
          <w:rFonts w:ascii="Arial" w:eastAsia="Arial" w:hAnsi="Arial" w:cs="Arial"/>
          <w:sz w:val="20"/>
          <w:szCs w:val="20"/>
        </w:rPr>
      </w:pPr>
      <w:r w:rsidRPr="00B44FC4">
        <w:rPr>
          <w:rFonts w:ascii="Arial" w:hAnsi="Arial"/>
          <w:b/>
          <w:bCs/>
          <w:sz w:val="20"/>
          <w:szCs w:val="20"/>
        </w:rPr>
        <w:t xml:space="preserve">Raum </w:t>
      </w:r>
      <w:r w:rsidRPr="00B44FC4">
        <w:rPr>
          <w:rFonts w:ascii="Arial" w:eastAsia="Arial" w:hAnsi="Arial" w:cs="Arial"/>
          <w:sz w:val="20"/>
          <w:szCs w:val="20"/>
        </w:rPr>
        <w:tab/>
      </w:r>
      <w:r w:rsidRPr="00B44FC4">
        <w:rPr>
          <w:rFonts w:ascii="Arial" w:eastAsia="Arial" w:hAnsi="Arial" w:cs="Arial"/>
          <w:sz w:val="20"/>
          <w:szCs w:val="20"/>
        </w:rPr>
        <w:tab/>
      </w:r>
      <w:r w:rsidRPr="00B44FC4">
        <w:rPr>
          <w:rFonts w:ascii="Arial" w:eastAsia="Arial" w:hAnsi="Arial" w:cs="Arial"/>
          <w:sz w:val="20"/>
          <w:szCs w:val="20"/>
        </w:rPr>
        <w:tab/>
      </w:r>
      <w:r w:rsidRPr="00B44FC4">
        <w:rPr>
          <w:rFonts w:ascii="Arial" w:eastAsia="Arial" w:hAnsi="Arial" w:cs="Arial"/>
          <w:sz w:val="20"/>
          <w:szCs w:val="20"/>
        </w:rPr>
        <w:tab/>
      </w:r>
      <w:r w:rsidR="003329D3" w:rsidRPr="00B44FC4">
        <w:rPr>
          <w:rFonts w:ascii="Arial" w:eastAsia="Arial" w:hAnsi="Arial" w:cs="Arial"/>
          <w:sz w:val="20"/>
          <w:szCs w:val="20"/>
        </w:rPr>
        <w:t xml:space="preserve">bitte </w:t>
      </w:r>
      <w:r w:rsidRPr="00B44FC4">
        <w:rPr>
          <w:rFonts w:ascii="Arial" w:eastAsia="Arial" w:hAnsi="Arial" w:cs="Arial"/>
          <w:sz w:val="20"/>
          <w:szCs w:val="20"/>
        </w:rPr>
        <w:t>verdunkelbar</w:t>
      </w:r>
      <w:r w:rsidR="003329D3" w:rsidRPr="00B44FC4">
        <w:rPr>
          <w:rFonts w:ascii="Arial" w:eastAsia="Arial" w:hAnsi="Arial" w:cs="Arial"/>
          <w:sz w:val="20"/>
          <w:szCs w:val="20"/>
        </w:rPr>
        <w:t>!!</w:t>
      </w:r>
    </w:p>
    <w:p w14:paraId="6A75A932" w14:textId="7B523D77" w:rsidR="000906D0" w:rsidRPr="00B44FC4" w:rsidRDefault="00C72731">
      <w:pPr>
        <w:rPr>
          <w:rFonts w:ascii="Arial" w:eastAsia="Arial" w:hAnsi="Arial" w:cs="Arial"/>
          <w:sz w:val="20"/>
          <w:szCs w:val="20"/>
        </w:rPr>
      </w:pPr>
      <w:r w:rsidRPr="00B44FC4">
        <w:rPr>
          <w:rFonts w:ascii="Arial" w:hAnsi="Arial"/>
          <w:b/>
          <w:bCs/>
          <w:sz w:val="20"/>
          <w:szCs w:val="20"/>
        </w:rPr>
        <w:t>Elektrik</w:t>
      </w:r>
      <w:r w:rsidRPr="00B44FC4">
        <w:rPr>
          <w:rFonts w:ascii="Arial" w:eastAsia="Arial" w:hAnsi="Arial" w:cs="Arial"/>
          <w:sz w:val="20"/>
          <w:szCs w:val="20"/>
        </w:rPr>
        <w:tab/>
      </w:r>
      <w:r w:rsidRPr="00B44FC4">
        <w:rPr>
          <w:rFonts w:ascii="Arial" w:eastAsia="Arial" w:hAnsi="Arial" w:cs="Arial"/>
          <w:sz w:val="20"/>
          <w:szCs w:val="20"/>
        </w:rPr>
        <w:tab/>
      </w:r>
      <w:r w:rsidRPr="00B44FC4">
        <w:rPr>
          <w:rFonts w:ascii="Arial" w:eastAsia="Arial" w:hAnsi="Arial" w:cs="Arial"/>
          <w:sz w:val="20"/>
          <w:szCs w:val="20"/>
        </w:rPr>
        <w:tab/>
        <w:t>2 Steckdosen a 16 A</w:t>
      </w:r>
      <w:r w:rsidR="00547C79">
        <w:rPr>
          <w:rFonts w:ascii="Arial" w:eastAsia="Arial" w:hAnsi="Arial" w:cs="Arial"/>
          <w:sz w:val="20"/>
          <w:szCs w:val="20"/>
        </w:rPr>
        <w:t xml:space="preserve">; ein blaues Bühnenlicht für die Hinterbühne </w:t>
      </w:r>
    </w:p>
    <w:p w14:paraId="4D84FA0F" w14:textId="585814BC" w:rsidR="00200B7F" w:rsidRPr="00B44FC4" w:rsidRDefault="00200B7F" w:rsidP="00200B7F">
      <w:pPr>
        <w:pBdr>
          <w:bottom w:val="single" w:sz="12" w:space="0" w:color="000000"/>
        </w:pBdr>
        <w:rPr>
          <w:rFonts w:ascii="Arial" w:eastAsia="Arial" w:hAnsi="Arial" w:cs="Arial"/>
          <w:sz w:val="20"/>
          <w:szCs w:val="20"/>
        </w:rPr>
      </w:pPr>
      <w:r>
        <w:rPr>
          <w:rFonts w:ascii="Arial" w:hAnsi="Arial"/>
          <w:b/>
          <w:bCs/>
          <w:sz w:val="20"/>
          <w:szCs w:val="20"/>
        </w:rPr>
        <w:t>Auslade</w:t>
      </w:r>
      <w:r>
        <w:rPr>
          <w:rFonts w:ascii="Arial" w:hAnsi="Arial"/>
          <w:b/>
          <w:bCs/>
          <w:sz w:val="20"/>
          <w:szCs w:val="20"/>
        </w:rPr>
        <w:tab/>
      </w:r>
      <w:r>
        <w:rPr>
          <w:rFonts w:ascii="Arial" w:hAnsi="Arial"/>
          <w:b/>
          <w:bCs/>
          <w:sz w:val="20"/>
          <w:szCs w:val="20"/>
        </w:rPr>
        <w:tab/>
      </w:r>
      <w:r>
        <w:rPr>
          <w:rFonts w:ascii="Arial" w:hAnsi="Arial"/>
          <w:b/>
          <w:bCs/>
          <w:sz w:val="20"/>
          <w:szCs w:val="20"/>
        </w:rPr>
        <w:tab/>
      </w:r>
      <w:r w:rsidRPr="00200B7F">
        <w:rPr>
          <w:rFonts w:ascii="Arial" w:hAnsi="Arial"/>
          <w:sz w:val="20"/>
          <w:szCs w:val="20"/>
        </w:rPr>
        <w:t>½ h</w:t>
      </w:r>
      <w:r>
        <w:rPr>
          <w:rFonts w:ascii="Arial" w:hAnsi="Arial"/>
          <w:sz w:val="20"/>
          <w:szCs w:val="20"/>
        </w:rPr>
        <w:t xml:space="preserve"> +</w:t>
      </w:r>
      <w:r w:rsidRPr="00200B7F">
        <w:rPr>
          <w:rFonts w:ascii="Arial" w:eastAsia="Arial" w:hAnsi="Arial" w:cs="Arial"/>
          <w:sz w:val="20"/>
          <w:szCs w:val="20"/>
        </w:rPr>
        <w:t xml:space="preserve"> </w:t>
      </w:r>
      <w:r w:rsidRPr="00B44FC4">
        <w:rPr>
          <w:rFonts w:ascii="Arial" w:eastAsia="Arial" w:hAnsi="Arial" w:cs="Arial"/>
          <w:sz w:val="20"/>
          <w:szCs w:val="20"/>
        </w:rPr>
        <w:t>Zwei helfende H</w:t>
      </w:r>
      <w:r w:rsidRPr="00B44FC4">
        <w:rPr>
          <w:rFonts w:ascii="Arial" w:hAnsi="Arial"/>
          <w:sz w:val="20"/>
          <w:szCs w:val="20"/>
        </w:rPr>
        <w:t>ände wären sehr schön!</w:t>
      </w:r>
    </w:p>
    <w:p w14:paraId="3EE8C9AB" w14:textId="55B822DD" w:rsidR="000906D0" w:rsidRPr="00B44FC4" w:rsidRDefault="00C72731">
      <w:pPr>
        <w:rPr>
          <w:rFonts w:ascii="Arial" w:eastAsia="Arial" w:hAnsi="Arial" w:cs="Arial"/>
          <w:b/>
          <w:bCs/>
          <w:sz w:val="20"/>
          <w:szCs w:val="20"/>
        </w:rPr>
      </w:pPr>
      <w:r w:rsidRPr="00B44FC4">
        <w:rPr>
          <w:rFonts w:ascii="Arial" w:hAnsi="Arial"/>
          <w:b/>
          <w:bCs/>
          <w:sz w:val="20"/>
          <w:szCs w:val="20"/>
        </w:rPr>
        <w:t>Aufbau</w:t>
      </w:r>
      <w:r w:rsidRPr="00B44FC4">
        <w:rPr>
          <w:rFonts w:ascii="Arial" w:hAnsi="Arial"/>
          <w:b/>
          <w:bCs/>
          <w:sz w:val="20"/>
          <w:szCs w:val="20"/>
        </w:rPr>
        <w:tab/>
      </w:r>
      <w:r w:rsidRPr="00B44FC4">
        <w:rPr>
          <w:rFonts w:ascii="Arial" w:hAnsi="Arial"/>
          <w:b/>
          <w:bCs/>
          <w:sz w:val="20"/>
          <w:szCs w:val="20"/>
        </w:rPr>
        <w:tab/>
      </w:r>
      <w:r w:rsidRPr="00B44FC4">
        <w:rPr>
          <w:rFonts w:ascii="Arial" w:hAnsi="Arial"/>
          <w:b/>
          <w:bCs/>
          <w:sz w:val="20"/>
          <w:szCs w:val="20"/>
        </w:rPr>
        <w:tab/>
      </w:r>
      <w:r w:rsidRPr="00B44FC4">
        <w:rPr>
          <w:rFonts w:ascii="Arial" w:hAnsi="Arial"/>
          <w:b/>
          <w:bCs/>
          <w:sz w:val="20"/>
          <w:szCs w:val="20"/>
        </w:rPr>
        <w:tab/>
      </w:r>
      <w:r w:rsidRPr="00B44FC4">
        <w:rPr>
          <w:rFonts w:ascii="Arial" w:hAnsi="Arial"/>
          <w:sz w:val="20"/>
          <w:szCs w:val="20"/>
        </w:rPr>
        <w:t xml:space="preserve">1 </w:t>
      </w:r>
      <w:r w:rsidR="00200B7F">
        <w:rPr>
          <w:rFonts w:ascii="Arial" w:hAnsi="Arial"/>
          <w:sz w:val="20"/>
          <w:szCs w:val="20"/>
        </w:rPr>
        <w:t xml:space="preserve">½ </w:t>
      </w:r>
      <w:r w:rsidRPr="00B44FC4">
        <w:rPr>
          <w:rFonts w:ascii="Arial" w:hAnsi="Arial"/>
          <w:sz w:val="20"/>
          <w:szCs w:val="20"/>
        </w:rPr>
        <w:t>h</w:t>
      </w:r>
      <w:r w:rsidR="00605B83" w:rsidRPr="00B44FC4">
        <w:rPr>
          <w:rFonts w:ascii="Arial" w:hAnsi="Arial"/>
          <w:sz w:val="20"/>
          <w:szCs w:val="20"/>
        </w:rPr>
        <w:t xml:space="preserve"> </w:t>
      </w:r>
      <w:r w:rsidR="004C051A" w:rsidRPr="00200B7F">
        <w:rPr>
          <w:rFonts w:ascii="Arial" w:hAnsi="Arial"/>
          <w:sz w:val="20"/>
          <w:szCs w:val="20"/>
        </w:rPr>
        <w:t>+</w:t>
      </w:r>
    </w:p>
    <w:p w14:paraId="038D6B2F" w14:textId="0BB52757" w:rsidR="000906D0" w:rsidRPr="00B44FC4" w:rsidRDefault="00C72731">
      <w:pPr>
        <w:rPr>
          <w:rFonts w:ascii="Arial" w:eastAsia="Arial" w:hAnsi="Arial" w:cs="Arial"/>
          <w:sz w:val="20"/>
          <w:szCs w:val="20"/>
        </w:rPr>
      </w:pPr>
      <w:r w:rsidRPr="00B44FC4">
        <w:rPr>
          <w:rFonts w:ascii="Arial" w:hAnsi="Arial"/>
          <w:b/>
          <w:bCs/>
          <w:sz w:val="20"/>
          <w:szCs w:val="20"/>
        </w:rPr>
        <w:t xml:space="preserve">Lichteinrichtung </w:t>
      </w:r>
      <w:r w:rsidRPr="00B44FC4">
        <w:rPr>
          <w:rFonts w:ascii="Arial" w:eastAsia="Arial" w:hAnsi="Arial" w:cs="Arial"/>
          <w:sz w:val="20"/>
          <w:szCs w:val="20"/>
        </w:rPr>
        <w:tab/>
      </w:r>
      <w:r w:rsidRPr="00B44FC4">
        <w:rPr>
          <w:rFonts w:ascii="Arial" w:eastAsia="Arial" w:hAnsi="Arial" w:cs="Arial"/>
          <w:sz w:val="20"/>
          <w:szCs w:val="20"/>
        </w:rPr>
        <w:tab/>
        <w:t>1 h</w:t>
      </w:r>
      <w:r w:rsidR="004C051A">
        <w:rPr>
          <w:rFonts w:ascii="Arial" w:eastAsia="Arial" w:hAnsi="Arial" w:cs="Arial"/>
          <w:sz w:val="20"/>
          <w:szCs w:val="20"/>
        </w:rPr>
        <w:t xml:space="preserve"> </w:t>
      </w:r>
      <w:r w:rsidR="004C051A" w:rsidRPr="00200B7F">
        <w:rPr>
          <w:rFonts w:ascii="Arial" w:eastAsia="Arial" w:hAnsi="Arial" w:cs="Arial"/>
          <w:sz w:val="20"/>
          <w:szCs w:val="20"/>
        </w:rPr>
        <w:t>+</w:t>
      </w:r>
    </w:p>
    <w:p w14:paraId="6355972E" w14:textId="23ED816D" w:rsidR="000906D0" w:rsidRPr="00B44FC4" w:rsidRDefault="00C72731">
      <w:pPr>
        <w:rPr>
          <w:rFonts w:ascii="Arial" w:eastAsia="Arial" w:hAnsi="Arial" w:cs="Arial"/>
          <w:sz w:val="20"/>
          <w:szCs w:val="20"/>
        </w:rPr>
      </w:pPr>
      <w:r w:rsidRPr="00B44FC4">
        <w:rPr>
          <w:rFonts w:ascii="Arial" w:hAnsi="Arial"/>
          <w:b/>
          <w:bCs/>
          <w:sz w:val="20"/>
          <w:szCs w:val="20"/>
        </w:rPr>
        <w:t>Maske</w:t>
      </w:r>
      <w:r w:rsidRPr="00B44FC4">
        <w:rPr>
          <w:rFonts w:ascii="Arial" w:eastAsia="Arial" w:hAnsi="Arial" w:cs="Arial"/>
          <w:sz w:val="20"/>
          <w:szCs w:val="20"/>
        </w:rPr>
        <w:tab/>
      </w:r>
      <w:r w:rsidRPr="00B44FC4">
        <w:rPr>
          <w:rFonts w:ascii="Arial" w:eastAsia="Arial" w:hAnsi="Arial" w:cs="Arial"/>
          <w:sz w:val="20"/>
          <w:szCs w:val="20"/>
        </w:rPr>
        <w:tab/>
      </w:r>
      <w:r w:rsidRPr="00B44FC4">
        <w:rPr>
          <w:rFonts w:ascii="Arial" w:eastAsia="Arial" w:hAnsi="Arial" w:cs="Arial"/>
          <w:sz w:val="20"/>
          <w:szCs w:val="20"/>
        </w:rPr>
        <w:tab/>
      </w:r>
      <w:r w:rsidRPr="00B44FC4">
        <w:rPr>
          <w:rFonts w:ascii="Arial" w:eastAsia="Arial" w:hAnsi="Arial" w:cs="Arial"/>
          <w:sz w:val="20"/>
          <w:szCs w:val="20"/>
        </w:rPr>
        <w:tab/>
        <w:t xml:space="preserve">½ </w:t>
      </w:r>
      <w:r w:rsidRPr="00B44FC4">
        <w:rPr>
          <w:rFonts w:ascii="Arial" w:hAnsi="Arial"/>
          <w:sz w:val="20"/>
          <w:szCs w:val="20"/>
        </w:rPr>
        <w:t>h</w:t>
      </w:r>
    </w:p>
    <w:p w14:paraId="6595A6E3" w14:textId="7DAB22CA" w:rsidR="000906D0" w:rsidRPr="00B44FC4" w:rsidRDefault="00C72731">
      <w:pPr>
        <w:rPr>
          <w:rFonts w:ascii="Arial" w:eastAsia="Arial" w:hAnsi="Arial" w:cs="Arial"/>
          <w:sz w:val="20"/>
          <w:szCs w:val="20"/>
        </w:rPr>
      </w:pPr>
      <w:r w:rsidRPr="00B44FC4">
        <w:rPr>
          <w:rFonts w:ascii="Arial" w:hAnsi="Arial"/>
          <w:b/>
          <w:bCs/>
          <w:sz w:val="20"/>
          <w:szCs w:val="20"/>
        </w:rPr>
        <w:t>Scheinwerfer</w:t>
      </w:r>
      <w:r w:rsidRPr="00B44FC4">
        <w:rPr>
          <w:rFonts w:ascii="Arial" w:eastAsia="Arial" w:hAnsi="Arial" w:cs="Arial"/>
          <w:sz w:val="20"/>
          <w:szCs w:val="20"/>
        </w:rPr>
        <w:tab/>
      </w:r>
      <w:r w:rsidRPr="00B44FC4">
        <w:rPr>
          <w:rFonts w:ascii="Arial" w:eastAsia="Arial" w:hAnsi="Arial" w:cs="Arial"/>
          <w:sz w:val="20"/>
          <w:szCs w:val="20"/>
        </w:rPr>
        <w:tab/>
      </w:r>
      <w:r w:rsidRPr="00B44FC4">
        <w:rPr>
          <w:rFonts w:ascii="Arial" w:eastAsia="Arial" w:hAnsi="Arial" w:cs="Arial"/>
          <w:sz w:val="20"/>
          <w:szCs w:val="20"/>
        </w:rPr>
        <w:tab/>
        <w:t>siehe Lichtplan. K</w:t>
      </w:r>
      <w:r w:rsidRPr="00B44FC4">
        <w:rPr>
          <w:rFonts w:ascii="Arial" w:hAnsi="Arial"/>
          <w:sz w:val="20"/>
          <w:szCs w:val="20"/>
        </w:rPr>
        <w:t>önnen aber auch mitgebracht werden.</w:t>
      </w:r>
    </w:p>
    <w:p w14:paraId="393030E0" w14:textId="5EBDAA2C" w:rsidR="000906D0" w:rsidRPr="00B44FC4" w:rsidRDefault="00C72731">
      <w:pPr>
        <w:ind w:left="2832" w:hanging="2832"/>
        <w:rPr>
          <w:rFonts w:ascii="Arial" w:eastAsia="Arial" w:hAnsi="Arial" w:cs="Arial"/>
          <w:sz w:val="20"/>
          <w:szCs w:val="20"/>
        </w:rPr>
      </w:pPr>
      <w:r w:rsidRPr="00B44FC4">
        <w:rPr>
          <w:rFonts w:ascii="Arial" w:hAnsi="Arial"/>
          <w:b/>
          <w:bCs/>
          <w:sz w:val="20"/>
          <w:szCs w:val="20"/>
        </w:rPr>
        <w:t>Techniker</w:t>
      </w:r>
      <w:r w:rsidRPr="00B44FC4">
        <w:rPr>
          <w:rFonts w:ascii="Arial" w:eastAsia="Arial" w:hAnsi="Arial" w:cs="Arial"/>
          <w:sz w:val="20"/>
          <w:szCs w:val="20"/>
        </w:rPr>
        <w:tab/>
        <w:t xml:space="preserve">zur Einweisung; ggf. Beleuchtungseinrichtung siehe Anhang </w:t>
      </w:r>
    </w:p>
    <w:p w14:paraId="28562773" w14:textId="46206423" w:rsidR="000906D0" w:rsidRPr="00200B7F" w:rsidRDefault="00C72731" w:rsidP="00200B7F">
      <w:pPr>
        <w:pBdr>
          <w:bottom w:val="single" w:sz="12" w:space="0" w:color="000000"/>
        </w:pBdr>
        <w:rPr>
          <w:rFonts w:ascii="Arial" w:eastAsia="Arial" w:hAnsi="Arial" w:cs="Arial"/>
          <w:sz w:val="20"/>
          <w:szCs w:val="20"/>
        </w:rPr>
      </w:pPr>
      <w:r w:rsidRPr="00B44FC4">
        <w:rPr>
          <w:rFonts w:ascii="Arial" w:eastAsia="Arial" w:hAnsi="Arial" w:cs="Arial"/>
          <w:sz w:val="20"/>
          <w:szCs w:val="20"/>
        </w:rPr>
        <w:tab/>
      </w:r>
      <w:r w:rsidRPr="00B44FC4">
        <w:rPr>
          <w:rFonts w:ascii="Arial" w:eastAsia="Arial" w:hAnsi="Arial" w:cs="Arial"/>
          <w:sz w:val="20"/>
          <w:szCs w:val="20"/>
        </w:rPr>
        <w:tab/>
      </w:r>
      <w:r w:rsidRPr="00B44FC4">
        <w:rPr>
          <w:rFonts w:ascii="Arial" w:eastAsia="Arial" w:hAnsi="Arial" w:cs="Arial"/>
          <w:sz w:val="20"/>
          <w:szCs w:val="20"/>
        </w:rPr>
        <w:tab/>
      </w:r>
      <w:r w:rsidRPr="00B44FC4">
        <w:rPr>
          <w:rFonts w:ascii="Arial" w:eastAsia="Arial" w:hAnsi="Arial" w:cs="Arial"/>
          <w:sz w:val="20"/>
          <w:szCs w:val="20"/>
        </w:rPr>
        <w:tab/>
      </w:r>
    </w:p>
    <w:p w14:paraId="6F33F4DA" w14:textId="77777777" w:rsidR="00547C79" w:rsidRDefault="00547C79">
      <w:pPr>
        <w:rPr>
          <w:rFonts w:ascii="Arial" w:hAnsi="Arial"/>
          <w:b/>
          <w:bCs/>
          <w:sz w:val="20"/>
          <w:szCs w:val="20"/>
        </w:rPr>
      </w:pPr>
    </w:p>
    <w:p w14:paraId="0C34257F" w14:textId="296DAA88" w:rsidR="000906D0" w:rsidRPr="00B44FC4" w:rsidRDefault="00C72731">
      <w:pPr>
        <w:rPr>
          <w:rFonts w:ascii="Arial" w:eastAsia="Arial" w:hAnsi="Arial" w:cs="Arial"/>
          <w:sz w:val="20"/>
          <w:szCs w:val="20"/>
        </w:rPr>
      </w:pPr>
      <w:r w:rsidRPr="00B44FC4">
        <w:rPr>
          <w:rFonts w:ascii="Arial" w:hAnsi="Arial"/>
          <w:b/>
          <w:bCs/>
          <w:sz w:val="20"/>
          <w:szCs w:val="20"/>
        </w:rPr>
        <w:t>BühnenEinrichtung</w:t>
      </w:r>
      <w:r w:rsidRPr="00B44FC4">
        <w:rPr>
          <w:rFonts w:ascii="Arial" w:hAnsi="Arial"/>
          <w:sz w:val="20"/>
          <w:szCs w:val="20"/>
        </w:rPr>
        <w:t xml:space="preserve"> </w:t>
      </w:r>
      <w:r w:rsidRPr="00B44FC4">
        <w:rPr>
          <w:rFonts w:ascii="Arial" w:hAnsi="Arial"/>
          <w:b/>
          <w:bCs/>
          <w:sz w:val="20"/>
          <w:szCs w:val="20"/>
        </w:rPr>
        <w:t>insg.</w:t>
      </w:r>
      <w:r w:rsidRPr="00B44FC4">
        <w:rPr>
          <w:rFonts w:ascii="Arial" w:hAnsi="Arial"/>
          <w:sz w:val="20"/>
          <w:szCs w:val="20"/>
        </w:rPr>
        <w:t xml:space="preserve"> </w:t>
      </w:r>
      <w:r w:rsidR="00200B7F" w:rsidRPr="00547C79">
        <w:rPr>
          <w:rFonts w:ascii="Arial" w:hAnsi="Arial"/>
          <w:b/>
          <w:bCs/>
          <w:sz w:val="20"/>
          <w:szCs w:val="20"/>
        </w:rPr>
        <w:t>3</w:t>
      </w:r>
      <w:r w:rsidRPr="00547C79">
        <w:rPr>
          <w:rFonts w:ascii="Arial" w:hAnsi="Arial"/>
          <w:b/>
          <w:bCs/>
          <w:sz w:val="20"/>
          <w:szCs w:val="20"/>
        </w:rPr>
        <w:t xml:space="preserve"> </w:t>
      </w:r>
      <w:r w:rsidR="00200B7F" w:rsidRPr="00547C79">
        <w:rPr>
          <w:rFonts w:ascii="Arial" w:hAnsi="Arial"/>
          <w:b/>
          <w:bCs/>
          <w:sz w:val="20"/>
          <w:szCs w:val="20"/>
        </w:rPr>
        <w:t xml:space="preserve">½ </w:t>
      </w:r>
      <w:r w:rsidRPr="00547C79">
        <w:rPr>
          <w:rFonts w:ascii="Arial" w:hAnsi="Arial"/>
          <w:b/>
          <w:bCs/>
          <w:sz w:val="20"/>
          <w:szCs w:val="20"/>
        </w:rPr>
        <w:t>h</w:t>
      </w:r>
      <w:r w:rsidRPr="00B44FC4">
        <w:rPr>
          <w:rFonts w:ascii="Arial" w:hAnsi="Arial"/>
          <w:sz w:val="20"/>
          <w:szCs w:val="20"/>
        </w:rPr>
        <w:t xml:space="preserve">  </w:t>
      </w:r>
      <w:r w:rsidRPr="00B44FC4">
        <w:rPr>
          <w:rFonts w:ascii="Arial" w:hAnsi="Arial"/>
          <w:sz w:val="20"/>
          <w:szCs w:val="20"/>
        </w:rPr>
        <w:tab/>
      </w:r>
      <w:r w:rsidRPr="00B44FC4">
        <w:rPr>
          <w:rFonts w:ascii="Arial" w:hAnsi="Arial"/>
          <w:b/>
          <w:bCs/>
          <w:sz w:val="20"/>
          <w:szCs w:val="20"/>
        </w:rPr>
        <w:t>Abbau</w:t>
      </w:r>
      <w:r w:rsidRPr="00B44FC4">
        <w:rPr>
          <w:rFonts w:ascii="Arial" w:hAnsi="Arial"/>
          <w:sz w:val="20"/>
          <w:szCs w:val="20"/>
        </w:rPr>
        <w:t xml:space="preserve"> </w:t>
      </w:r>
      <w:r w:rsidRPr="00547C79">
        <w:rPr>
          <w:rFonts w:ascii="Arial" w:hAnsi="Arial"/>
          <w:b/>
          <w:bCs/>
          <w:sz w:val="20"/>
          <w:szCs w:val="20"/>
        </w:rPr>
        <w:t>1 h</w:t>
      </w:r>
      <w:r w:rsidRPr="00547C79">
        <w:rPr>
          <w:rFonts w:ascii="Arial" w:hAnsi="Arial"/>
          <w:b/>
          <w:bCs/>
          <w:sz w:val="20"/>
          <w:szCs w:val="20"/>
        </w:rPr>
        <w:tab/>
      </w:r>
      <w:r w:rsidRPr="00B44FC4">
        <w:rPr>
          <w:rFonts w:ascii="Arial" w:hAnsi="Arial"/>
          <w:sz w:val="20"/>
          <w:szCs w:val="20"/>
        </w:rPr>
        <w:tab/>
      </w:r>
      <w:r w:rsidRPr="00B44FC4">
        <w:rPr>
          <w:rFonts w:ascii="Arial" w:hAnsi="Arial"/>
          <w:sz w:val="20"/>
          <w:szCs w:val="20"/>
        </w:rPr>
        <w:tab/>
      </w:r>
      <w:r w:rsidRPr="00B44FC4">
        <w:rPr>
          <w:rFonts w:ascii="Arial" w:hAnsi="Arial"/>
          <w:b/>
          <w:bCs/>
          <w:sz w:val="20"/>
          <w:szCs w:val="20"/>
        </w:rPr>
        <w:t>Stückdauer</w:t>
      </w:r>
      <w:r w:rsidRPr="00B44FC4">
        <w:rPr>
          <w:rFonts w:ascii="Arial" w:eastAsia="Arial" w:hAnsi="Arial" w:cs="Arial"/>
          <w:sz w:val="20"/>
          <w:szCs w:val="20"/>
        </w:rPr>
        <w:tab/>
      </w:r>
      <w:r w:rsidR="00605B83" w:rsidRPr="00B44FC4">
        <w:rPr>
          <w:rFonts w:ascii="Arial" w:eastAsia="Arial" w:hAnsi="Arial" w:cs="Arial"/>
          <w:sz w:val="20"/>
          <w:szCs w:val="20"/>
        </w:rPr>
        <w:t>50</w:t>
      </w:r>
      <w:r w:rsidRPr="00B44FC4">
        <w:rPr>
          <w:rFonts w:ascii="Arial" w:eastAsia="Arial" w:hAnsi="Arial" w:cs="Arial"/>
          <w:sz w:val="20"/>
          <w:szCs w:val="20"/>
        </w:rPr>
        <w:t xml:space="preserve">   Minuten</w:t>
      </w:r>
    </w:p>
    <w:p w14:paraId="478F2DE3" w14:textId="45BF21D8" w:rsidR="000906D0" w:rsidRPr="00B44FC4" w:rsidRDefault="00C72731">
      <w:pPr>
        <w:pStyle w:val="berschrift2"/>
        <w:tabs>
          <w:tab w:val="left" w:pos="7080"/>
        </w:tabs>
        <w:rPr>
          <w:sz w:val="20"/>
          <w:szCs w:val="20"/>
        </w:rPr>
      </w:pPr>
      <w:r w:rsidRPr="00B44FC4">
        <w:rPr>
          <w:sz w:val="20"/>
          <w:szCs w:val="20"/>
        </w:rPr>
        <w:t>__________________________________________________________________________</w:t>
      </w:r>
      <w:r w:rsidR="00200B7F">
        <w:rPr>
          <w:sz w:val="20"/>
          <w:szCs w:val="20"/>
        </w:rPr>
        <w:t>______</w:t>
      </w:r>
    </w:p>
    <w:p w14:paraId="5AE03282" w14:textId="4980E526" w:rsidR="000906D0" w:rsidRPr="00B44FC4" w:rsidRDefault="000906D0">
      <w:pPr>
        <w:pStyle w:val="berschrift5"/>
        <w:jc w:val="left"/>
        <w:rPr>
          <w:rFonts w:ascii="Times New Roman" w:eastAsia="Times New Roman" w:hAnsi="Times New Roman" w:cs="Times New Roman"/>
          <w:b w:val="0"/>
          <w:bCs w:val="0"/>
          <w:sz w:val="20"/>
          <w:szCs w:val="20"/>
        </w:rPr>
      </w:pPr>
    </w:p>
    <w:p w14:paraId="65FE8548" w14:textId="394F925A" w:rsidR="000906D0" w:rsidRPr="00B44FC4" w:rsidRDefault="000906D0">
      <w:pPr>
        <w:rPr>
          <w:rFonts w:ascii="Arial" w:eastAsia="Arial" w:hAnsi="Arial" w:cs="Arial"/>
          <w:sz w:val="20"/>
          <w:szCs w:val="20"/>
        </w:rPr>
      </w:pPr>
    </w:p>
    <w:p w14:paraId="704C161C" w14:textId="32362F28" w:rsidR="000906D0" w:rsidRPr="00B44FC4" w:rsidRDefault="00C72731">
      <w:pPr>
        <w:rPr>
          <w:sz w:val="20"/>
          <w:szCs w:val="20"/>
        </w:rPr>
      </w:pPr>
      <w:r w:rsidRPr="00B44FC4">
        <w:rPr>
          <w:rFonts w:ascii="Arial" w:hAnsi="Arial"/>
          <w:sz w:val="20"/>
          <w:szCs w:val="20"/>
        </w:rPr>
        <w:t>Die Beleuchtungseinrichtung und Stimmungsabsprache erfolgt spätestens 2 Stunden vor Beginn der Vorstellung in Absprache mit dem jeweiligen Techniker oder Beleuchter. Es ist ein Lichtablaufplan vorhanden, der vorher per Mail geschickt werden kann. Falls keine Scheinwerfer vorhanden sind, bringe</w:t>
      </w:r>
      <w:r w:rsidR="004C051A">
        <w:rPr>
          <w:rFonts w:ascii="Arial" w:hAnsi="Arial"/>
          <w:sz w:val="20"/>
          <w:szCs w:val="20"/>
        </w:rPr>
        <w:t>n wir unsere</w:t>
      </w:r>
      <w:r w:rsidRPr="00B44FC4">
        <w:rPr>
          <w:rFonts w:ascii="Arial" w:hAnsi="Arial"/>
          <w:sz w:val="20"/>
          <w:szCs w:val="20"/>
        </w:rPr>
        <w:t xml:space="preserve"> mit, montiere</w:t>
      </w:r>
      <w:r w:rsidR="004C051A">
        <w:rPr>
          <w:rFonts w:ascii="Arial" w:hAnsi="Arial"/>
          <w:sz w:val="20"/>
          <w:szCs w:val="20"/>
        </w:rPr>
        <w:t>n</w:t>
      </w:r>
      <w:r w:rsidRPr="00B44FC4">
        <w:rPr>
          <w:rFonts w:ascii="Arial" w:hAnsi="Arial"/>
          <w:sz w:val="20"/>
          <w:szCs w:val="20"/>
        </w:rPr>
        <w:t xml:space="preserve"> sie auf zwei Stativen und fahre</w:t>
      </w:r>
      <w:r w:rsidR="004C051A">
        <w:rPr>
          <w:rFonts w:ascii="Arial" w:hAnsi="Arial"/>
          <w:sz w:val="20"/>
          <w:szCs w:val="20"/>
        </w:rPr>
        <w:t>n</w:t>
      </w:r>
      <w:r w:rsidRPr="00B44FC4">
        <w:rPr>
          <w:rFonts w:ascii="Arial" w:hAnsi="Arial"/>
          <w:sz w:val="20"/>
          <w:szCs w:val="20"/>
        </w:rPr>
        <w:t xml:space="preserve"> die Vorstellung von der Bühne.</w:t>
      </w:r>
      <w:r w:rsidR="00B44FC4" w:rsidRPr="00B44FC4">
        <w:rPr>
          <w:sz w:val="20"/>
          <w:szCs w:val="20"/>
        </w:rPr>
        <w:t xml:space="preserve"> </w:t>
      </w:r>
    </w:p>
    <w:p w14:paraId="31F93326" w14:textId="155239F8" w:rsidR="000906D0" w:rsidRPr="00B44FC4" w:rsidRDefault="000906D0">
      <w:pPr>
        <w:rPr>
          <w:color w:val="800000"/>
          <w:sz w:val="20"/>
          <w:szCs w:val="20"/>
          <w:u w:color="800000"/>
        </w:rPr>
      </w:pPr>
    </w:p>
    <w:p w14:paraId="402BFFC3" w14:textId="7C0C377C" w:rsidR="000906D0" w:rsidRPr="00B44FC4" w:rsidRDefault="00DC18E6">
      <w:pPr>
        <w:pStyle w:val="berschrift4"/>
        <w:rPr>
          <w:color w:val="800000"/>
          <w:sz w:val="20"/>
          <w:szCs w:val="20"/>
          <w:u w:color="800000"/>
        </w:rPr>
      </w:pPr>
      <w:r>
        <w:rPr>
          <w:noProof/>
        </w:rPr>
        <w:drawing>
          <wp:anchor distT="0" distB="0" distL="114300" distR="114300" simplePos="0" relativeHeight="251655680" behindDoc="1" locked="0" layoutInCell="1" allowOverlap="1" wp14:anchorId="6D011C6F" wp14:editId="5087E8FD">
            <wp:simplePos x="0" y="0"/>
            <wp:positionH relativeFrom="column">
              <wp:posOffset>2795905</wp:posOffset>
            </wp:positionH>
            <wp:positionV relativeFrom="paragraph">
              <wp:posOffset>132715</wp:posOffset>
            </wp:positionV>
            <wp:extent cx="2790825" cy="186055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90825" cy="1860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848" behindDoc="1" locked="0" layoutInCell="1" allowOverlap="1" wp14:anchorId="7D245FED" wp14:editId="1CAD28C1">
            <wp:simplePos x="0" y="0"/>
            <wp:positionH relativeFrom="column">
              <wp:posOffset>118200</wp:posOffset>
            </wp:positionH>
            <wp:positionV relativeFrom="paragraph">
              <wp:posOffset>100965</wp:posOffset>
            </wp:positionV>
            <wp:extent cx="2500540" cy="1877474"/>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03545" cy="18797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FFB633" w14:textId="54CC1A9E" w:rsidR="000906D0" w:rsidRPr="00B44FC4" w:rsidRDefault="000906D0">
      <w:pPr>
        <w:pStyle w:val="berschrift4"/>
        <w:rPr>
          <w:color w:val="800000"/>
          <w:sz w:val="20"/>
          <w:szCs w:val="20"/>
          <w:u w:color="800000"/>
        </w:rPr>
      </w:pPr>
    </w:p>
    <w:p w14:paraId="56FDC4FA" w14:textId="77777777" w:rsidR="000906D0" w:rsidRDefault="000906D0">
      <w:pPr>
        <w:rPr>
          <w:color w:val="800000"/>
          <w:u w:color="800000"/>
        </w:rPr>
      </w:pPr>
    </w:p>
    <w:p w14:paraId="45D6FBAC" w14:textId="77777777" w:rsidR="00B44FC4" w:rsidRDefault="00B44FC4">
      <w:pPr>
        <w:pStyle w:val="berschrift4"/>
        <w:rPr>
          <w:color w:val="800000"/>
          <w:sz w:val="28"/>
          <w:szCs w:val="28"/>
          <w:u w:color="800000"/>
        </w:rPr>
      </w:pPr>
    </w:p>
    <w:p w14:paraId="0551DC75" w14:textId="4DB2A537" w:rsidR="00B44FC4" w:rsidRDefault="00B44FC4">
      <w:pPr>
        <w:pStyle w:val="berschrift4"/>
        <w:rPr>
          <w:color w:val="800000"/>
          <w:sz w:val="28"/>
          <w:szCs w:val="28"/>
          <w:u w:color="800000"/>
        </w:rPr>
      </w:pPr>
    </w:p>
    <w:p w14:paraId="3481A442" w14:textId="77777777" w:rsidR="00B44FC4" w:rsidRDefault="00B44FC4">
      <w:pPr>
        <w:pStyle w:val="berschrift4"/>
        <w:rPr>
          <w:color w:val="800000"/>
          <w:sz w:val="28"/>
          <w:szCs w:val="28"/>
          <w:u w:color="800000"/>
        </w:rPr>
      </w:pPr>
    </w:p>
    <w:p w14:paraId="3D923AB7" w14:textId="21FEFA04" w:rsidR="00B44FC4" w:rsidRDefault="00B44FC4">
      <w:pPr>
        <w:pStyle w:val="berschrift4"/>
        <w:rPr>
          <w:color w:val="800000"/>
          <w:sz w:val="28"/>
          <w:szCs w:val="28"/>
          <w:u w:color="800000"/>
        </w:rPr>
      </w:pPr>
    </w:p>
    <w:p w14:paraId="391DA579" w14:textId="56EA54D9" w:rsidR="00200B7F" w:rsidRDefault="00200B7F">
      <w:pPr>
        <w:pStyle w:val="berschrift4"/>
        <w:rPr>
          <w:color w:val="800000"/>
          <w:sz w:val="28"/>
          <w:szCs w:val="28"/>
          <w:u w:color="800000"/>
        </w:rPr>
      </w:pPr>
    </w:p>
    <w:p w14:paraId="607A8DCD" w14:textId="76C5E391" w:rsidR="000906D0" w:rsidRPr="00200B7F" w:rsidRDefault="00000000">
      <w:pPr>
        <w:pStyle w:val="berschrift4"/>
        <w:rPr>
          <w:i w:val="0"/>
          <w:iCs w:val="0"/>
        </w:rPr>
      </w:pPr>
      <w:r>
        <w:rPr>
          <w:rFonts w:ascii="Arial" w:eastAsia="Arial" w:hAnsi="Arial" w:cs="Arial"/>
          <w:sz w:val="20"/>
          <w:szCs w:val="20"/>
        </w:rPr>
        <w:pict w14:anchorId="45DF13A3">
          <v:group id="_x0000_s2050" style="position:absolute;margin-left:433.6pt;margin-top:14.7pt;width:70.4pt;height:53.7pt;z-index:251659264;mso-wrap-distance-left:0;mso-wrap-distance-right:0;mso-position-horizontal-relative:margin;mso-position-vertical-relative:line" coordsize="8940,6819">
            <v:rect id="_x0000_s2051" style="position:absolute;width:8940;height:6819"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width:8940;height:6819">
              <v:imagedata r:id="rId8" o:title="image1"/>
            </v:shape>
            <w10:wrap anchorx="margin"/>
          </v:group>
        </w:pict>
      </w:r>
      <w:r w:rsidR="00C72731" w:rsidRPr="00200B7F">
        <w:rPr>
          <w:i w:val="0"/>
          <w:iCs w:val="0"/>
          <w:color w:val="800000"/>
          <w:sz w:val="28"/>
          <w:szCs w:val="28"/>
          <w:u w:color="800000"/>
        </w:rPr>
        <w:t xml:space="preserve">TheaterGeist </w:t>
      </w:r>
      <w:r w:rsidR="00C72731" w:rsidRPr="00200B7F">
        <w:rPr>
          <w:i w:val="0"/>
          <w:iCs w:val="0"/>
          <w:sz w:val="28"/>
          <w:szCs w:val="28"/>
        </w:rPr>
        <w:tab/>
      </w:r>
      <w:r w:rsidR="00C72731" w:rsidRPr="00200B7F">
        <w:rPr>
          <w:i w:val="0"/>
          <w:iCs w:val="0"/>
        </w:rPr>
        <w:tab/>
      </w:r>
      <w:r w:rsidR="00C72731" w:rsidRPr="00200B7F">
        <w:rPr>
          <w:i w:val="0"/>
          <w:iCs w:val="0"/>
        </w:rPr>
        <w:tab/>
      </w:r>
      <w:r w:rsidR="00C72731" w:rsidRPr="00200B7F">
        <w:rPr>
          <w:i w:val="0"/>
          <w:iCs w:val="0"/>
        </w:rPr>
        <w:tab/>
      </w:r>
    </w:p>
    <w:p w14:paraId="589EC94A" w14:textId="4161D305" w:rsidR="000906D0" w:rsidRPr="00200B7F" w:rsidRDefault="00000000">
      <w:pPr>
        <w:pStyle w:val="berschrift4"/>
        <w:rPr>
          <w:i w:val="0"/>
          <w:iCs w:val="0"/>
        </w:rPr>
      </w:pPr>
      <w:hyperlink r:id="rId9" w:history="1">
        <w:r w:rsidR="00C72731" w:rsidRPr="00200B7F">
          <w:rPr>
            <w:rStyle w:val="Hyperlink0"/>
            <w:i w:val="0"/>
            <w:iCs w:val="0"/>
          </w:rPr>
          <w:t>www.theatergeist.de</w:t>
        </w:r>
      </w:hyperlink>
      <w:r w:rsidR="00C72731" w:rsidRPr="00200B7F">
        <w:rPr>
          <w:i w:val="0"/>
          <w:iCs w:val="0"/>
        </w:rPr>
        <w:tab/>
      </w:r>
      <w:r w:rsidR="00C72731" w:rsidRPr="00200B7F">
        <w:rPr>
          <w:b w:val="0"/>
          <w:bCs w:val="0"/>
          <w:i w:val="0"/>
          <w:iCs w:val="0"/>
          <w:color w:val="auto"/>
        </w:rPr>
        <w:t>post@theatergeist.de</w:t>
      </w:r>
      <w:r w:rsidR="00C72731" w:rsidRPr="00200B7F">
        <w:rPr>
          <w:i w:val="0"/>
          <w:iCs w:val="0"/>
        </w:rPr>
        <w:t xml:space="preserve">  </w:t>
      </w:r>
      <w:r w:rsidR="00C72731" w:rsidRPr="00200B7F">
        <w:rPr>
          <w:i w:val="0"/>
          <w:iCs w:val="0"/>
        </w:rPr>
        <w:tab/>
      </w:r>
    </w:p>
    <w:p w14:paraId="5E9CF139" w14:textId="77777777" w:rsidR="000906D0" w:rsidRPr="00200B7F" w:rsidRDefault="00C72731">
      <w:pPr>
        <w:pStyle w:val="Textkrper-Zeileneinzug"/>
        <w:ind w:left="0"/>
        <w:rPr>
          <w:lang w:val="en-US"/>
        </w:rPr>
      </w:pPr>
      <w:r w:rsidRPr="00200B7F">
        <w:t xml:space="preserve"> </w:t>
      </w:r>
      <w:r w:rsidRPr="00200B7F">
        <w:rPr>
          <w:lang w:val="en-US"/>
        </w:rPr>
        <w:t xml:space="preserve">c/o Annegret Geist       </w:t>
      </w:r>
      <w:r w:rsidRPr="00200B7F">
        <w:rPr>
          <w:lang w:val="en-US"/>
        </w:rPr>
        <w:tab/>
        <w:t>Phone</w:t>
      </w:r>
      <w:r w:rsidRPr="00200B7F">
        <w:rPr>
          <w:lang w:val="en-US"/>
        </w:rPr>
        <w:tab/>
        <w:t>0177-4427777</w:t>
      </w:r>
      <w:r w:rsidRPr="00200B7F">
        <w:rPr>
          <w:lang w:val="en-US"/>
        </w:rPr>
        <w:tab/>
        <w:t xml:space="preserve">    030-4476104       10407  Berlin</w:t>
      </w:r>
    </w:p>
    <w:sectPr w:rsidR="000906D0" w:rsidRPr="00200B7F" w:rsidSect="00200B7F">
      <w:headerReference w:type="default" r:id="rId10"/>
      <w:pgSz w:w="11900" w:h="16840"/>
      <w:pgMar w:top="568" w:right="1417" w:bottom="56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F0D55" w14:textId="77777777" w:rsidR="002B689F" w:rsidRDefault="002B689F" w:rsidP="000906D0">
      <w:r>
        <w:separator/>
      </w:r>
    </w:p>
  </w:endnote>
  <w:endnote w:type="continuationSeparator" w:id="0">
    <w:p w14:paraId="4694CBE0" w14:textId="77777777" w:rsidR="002B689F" w:rsidRDefault="002B689F" w:rsidP="00090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1071D" w14:textId="77777777" w:rsidR="002B689F" w:rsidRDefault="002B689F" w:rsidP="000906D0">
      <w:r>
        <w:separator/>
      </w:r>
    </w:p>
  </w:footnote>
  <w:footnote w:type="continuationSeparator" w:id="0">
    <w:p w14:paraId="49AAF575" w14:textId="77777777" w:rsidR="002B689F" w:rsidRDefault="002B689F" w:rsidP="000906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4D893" w14:textId="77777777" w:rsidR="000906D0" w:rsidRDefault="000906D0">
    <w:pPr>
      <w:pStyle w:val="Kopfzeile"/>
      <w:tabs>
        <w:tab w:val="clear" w:pos="9072"/>
        <w:tab w:val="right" w:pos="904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3"/>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906D0"/>
    <w:rsid w:val="0003137D"/>
    <w:rsid w:val="000906D0"/>
    <w:rsid w:val="00156AA5"/>
    <w:rsid w:val="001A2C9E"/>
    <w:rsid w:val="00200B7F"/>
    <w:rsid w:val="002B689F"/>
    <w:rsid w:val="003329D3"/>
    <w:rsid w:val="003C3B85"/>
    <w:rsid w:val="003F4014"/>
    <w:rsid w:val="0042567C"/>
    <w:rsid w:val="004C051A"/>
    <w:rsid w:val="005032E8"/>
    <w:rsid w:val="00547C79"/>
    <w:rsid w:val="005F49FE"/>
    <w:rsid w:val="005F554A"/>
    <w:rsid w:val="00605B83"/>
    <w:rsid w:val="006662F0"/>
    <w:rsid w:val="008C4F5E"/>
    <w:rsid w:val="00933387"/>
    <w:rsid w:val="00B44FC4"/>
    <w:rsid w:val="00C72731"/>
    <w:rsid w:val="00DC18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3E1B9F09"/>
  <w15:docId w15:val="{4017E954-1E3F-4D90-9A8C-3CCD7849B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0906D0"/>
    <w:rPr>
      <w:rFonts w:cs="Arial Unicode MS"/>
      <w:color w:val="000000"/>
      <w:sz w:val="24"/>
      <w:szCs w:val="24"/>
      <w:u w:color="000000"/>
    </w:rPr>
  </w:style>
  <w:style w:type="paragraph" w:styleId="berschrift2">
    <w:name w:val="heading 2"/>
    <w:next w:val="Standard"/>
    <w:rsid w:val="000906D0"/>
    <w:pPr>
      <w:keepNext/>
      <w:suppressAutoHyphens/>
      <w:outlineLvl w:val="1"/>
    </w:pPr>
    <w:rPr>
      <w:rFonts w:ascii="Arial" w:hAnsi="Arial" w:cs="Arial Unicode MS"/>
      <w:b/>
      <w:bCs/>
      <w:color w:val="000000"/>
      <w:sz w:val="22"/>
      <w:szCs w:val="22"/>
      <w:u w:color="000000"/>
    </w:rPr>
  </w:style>
  <w:style w:type="paragraph" w:styleId="berschrift4">
    <w:name w:val="heading 4"/>
    <w:next w:val="Standard"/>
    <w:rsid w:val="000906D0"/>
    <w:pPr>
      <w:keepNext/>
      <w:keepLines/>
      <w:spacing w:before="200"/>
      <w:outlineLvl w:val="3"/>
    </w:pPr>
    <w:rPr>
      <w:rFonts w:ascii="Cambria" w:eastAsia="Cambria" w:hAnsi="Cambria" w:cs="Cambria"/>
      <w:b/>
      <w:bCs/>
      <w:i/>
      <w:iCs/>
      <w:color w:val="4F81BD"/>
      <w:sz w:val="24"/>
      <w:szCs w:val="24"/>
      <w:u w:color="4F81BD"/>
    </w:rPr>
  </w:style>
  <w:style w:type="paragraph" w:styleId="berschrift5">
    <w:name w:val="heading 5"/>
    <w:next w:val="Standard"/>
    <w:rsid w:val="000906D0"/>
    <w:pPr>
      <w:keepNext/>
      <w:jc w:val="right"/>
      <w:outlineLvl w:val="4"/>
    </w:pPr>
    <w:rPr>
      <w:rFonts w:ascii="Arial" w:eastAsia="Arial" w:hAnsi="Arial" w:cs="Arial"/>
      <w:b/>
      <w:bCs/>
      <w:color w:val="000000"/>
      <w:sz w:val="28"/>
      <w:szCs w:val="28"/>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906D0"/>
    <w:rPr>
      <w:u w:val="single"/>
    </w:rPr>
  </w:style>
  <w:style w:type="table" w:customStyle="1" w:styleId="TableNormal">
    <w:name w:val="Table Normal"/>
    <w:rsid w:val="000906D0"/>
    <w:tblPr>
      <w:tblInd w:w="0" w:type="dxa"/>
      <w:tblCellMar>
        <w:top w:w="0" w:type="dxa"/>
        <w:left w:w="0" w:type="dxa"/>
        <w:bottom w:w="0" w:type="dxa"/>
        <w:right w:w="0" w:type="dxa"/>
      </w:tblCellMar>
    </w:tblPr>
  </w:style>
  <w:style w:type="paragraph" w:styleId="Kopfzeile">
    <w:name w:val="header"/>
    <w:rsid w:val="000906D0"/>
    <w:pPr>
      <w:tabs>
        <w:tab w:val="center" w:pos="4536"/>
        <w:tab w:val="right" w:pos="9072"/>
      </w:tabs>
    </w:pPr>
    <w:rPr>
      <w:rFonts w:cs="Arial Unicode MS"/>
      <w:color w:val="000000"/>
      <w:sz w:val="24"/>
      <w:szCs w:val="24"/>
      <w:u w:color="000000"/>
    </w:rPr>
  </w:style>
  <w:style w:type="paragraph" w:customStyle="1" w:styleId="Kopf-undFuzeilen">
    <w:name w:val="Kopf- und Fußzeilen"/>
    <w:rsid w:val="000906D0"/>
    <w:pPr>
      <w:tabs>
        <w:tab w:val="right" w:pos="9020"/>
      </w:tabs>
    </w:pPr>
    <w:rPr>
      <w:rFonts w:ascii="Helvetica" w:hAnsi="Helvetica" w:cs="Arial Unicode MS"/>
      <w:color w:val="000000"/>
      <w:sz w:val="24"/>
      <w:szCs w:val="24"/>
    </w:rPr>
  </w:style>
  <w:style w:type="paragraph" w:styleId="Textkrper">
    <w:name w:val="Body Text"/>
    <w:rsid w:val="000906D0"/>
    <w:rPr>
      <w:rFonts w:ascii="Arial" w:hAnsi="Arial" w:cs="Arial Unicode MS"/>
      <w:color w:val="000000"/>
      <w:u w:color="000000"/>
    </w:rPr>
  </w:style>
  <w:style w:type="character" w:customStyle="1" w:styleId="Hyperlink0">
    <w:name w:val="Hyperlink.0"/>
    <w:basedOn w:val="Hyperlink"/>
    <w:rsid w:val="000906D0"/>
    <w:rPr>
      <w:color w:val="0000FF"/>
      <w:u w:val="single" w:color="0000FF"/>
    </w:rPr>
  </w:style>
  <w:style w:type="paragraph" w:styleId="Textkrper-Zeileneinzug">
    <w:name w:val="Body Text Indent"/>
    <w:rsid w:val="000906D0"/>
    <w:pPr>
      <w:spacing w:after="120"/>
      <w:ind w:left="283"/>
    </w:pPr>
    <w:rPr>
      <w:rFonts w:cs="Arial Unicode MS"/>
      <w:color w:val="000000"/>
      <w:sz w:val="24"/>
      <w:szCs w:val="24"/>
      <w:u w:color="000000"/>
    </w:rPr>
  </w:style>
  <w:style w:type="paragraph" w:styleId="Fuzeile">
    <w:name w:val="footer"/>
    <w:basedOn w:val="Standard"/>
    <w:link w:val="FuzeileZchn"/>
    <w:uiPriority w:val="99"/>
    <w:unhideWhenUsed/>
    <w:rsid w:val="00200B7F"/>
    <w:pPr>
      <w:tabs>
        <w:tab w:val="center" w:pos="4536"/>
        <w:tab w:val="right" w:pos="9072"/>
      </w:tabs>
    </w:pPr>
  </w:style>
  <w:style w:type="character" w:customStyle="1" w:styleId="FuzeileZchn">
    <w:name w:val="Fußzeile Zchn"/>
    <w:basedOn w:val="Absatz-Standardschriftart"/>
    <w:link w:val="Fuzeile"/>
    <w:uiPriority w:val="99"/>
    <w:rsid w:val="00200B7F"/>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tehatergeist.de" TargetMode="External"/></Relationships>
</file>

<file path=word/theme/theme1.xml><?xml version="1.0" encoding="utf-8"?>
<a:theme xmlns:a="http://schemas.openxmlformats.org/drawingml/2006/main" name="Larissa-Design">
  <a:themeElements>
    <a:clrScheme name="Larissa-Design">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Design">
      <a:majorFont>
        <a:latin typeface="Helvetica"/>
        <a:ea typeface="Helvetica"/>
        <a:cs typeface="Helvetica"/>
      </a:majorFont>
      <a:minorFont>
        <a:latin typeface="Helvetica"/>
        <a:ea typeface="Helvetica"/>
        <a:cs typeface="Helvetica"/>
      </a:minorFont>
    </a:fontScheme>
    <a:fmtScheme name="Larissa-Design">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1517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Annegret Geist</cp:lastModifiedBy>
  <cp:revision>15</cp:revision>
  <dcterms:created xsi:type="dcterms:W3CDTF">2017-04-28T11:33:00Z</dcterms:created>
  <dcterms:modified xsi:type="dcterms:W3CDTF">2022-10-04T11:16:00Z</dcterms:modified>
</cp:coreProperties>
</file>